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BC586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8F2109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BC586D">
        <w:rPr>
          <w:rFonts w:ascii="Times New Roman" w:hAnsi="Times New Roman" w:cs="Times New Roman"/>
          <w:sz w:val="24"/>
          <w:szCs w:val="24"/>
        </w:rPr>
        <w:t xml:space="preserve">,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8F2109">
        <w:rPr>
          <w:rFonts w:ascii="Times New Roman" w:hAnsi="Times New Roman" w:cs="Times New Roman"/>
          <w:sz w:val="24"/>
          <w:szCs w:val="24"/>
        </w:rPr>
        <w:t>100404:195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F2109">
        <w:rPr>
          <w:rFonts w:ascii="Times New Roman" w:hAnsi="Times New Roman" w:cs="Times New Roman"/>
          <w:sz w:val="24"/>
          <w:szCs w:val="24"/>
        </w:rPr>
        <w:t xml:space="preserve">202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7A0B39">
        <w:rPr>
          <w:rFonts w:ascii="Times New Roman" w:hAnsi="Times New Roman" w:cs="Times New Roman"/>
          <w:sz w:val="24"/>
          <w:szCs w:val="24"/>
        </w:rPr>
        <w:t>Тюлячинское</w:t>
      </w:r>
      <w:r w:rsidR="007316B2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2109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8F2109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bookmarkStart w:id="0" w:name="_GoBack"/>
      <w:bookmarkEnd w:id="0"/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E5" w:rsidRDefault="00DE0BE5" w:rsidP="00624B67">
      <w:pPr>
        <w:spacing w:after="0" w:line="240" w:lineRule="auto"/>
      </w:pPr>
      <w:r>
        <w:separator/>
      </w:r>
    </w:p>
  </w:endnote>
  <w:endnote w:type="continuationSeparator" w:id="0">
    <w:p w:rsidR="00DE0BE5" w:rsidRDefault="00DE0BE5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E5" w:rsidRDefault="00DE0BE5" w:rsidP="00624B67">
      <w:pPr>
        <w:spacing w:after="0" w:line="240" w:lineRule="auto"/>
      </w:pPr>
      <w:r>
        <w:separator/>
      </w:r>
    </w:p>
  </w:footnote>
  <w:footnote w:type="continuationSeparator" w:id="0">
    <w:p w:rsidR="00DE0BE5" w:rsidRDefault="00DE0BE5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3007-7D7B-41E8-AD55-1996290C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2019-02-01T07:57:00Z</cp:lastPrinted>
  <dcterms:created xsi:type="dcterms:W3CDTF">2016-01-19T07:29:00Z</dcterms:created>
  <dcterms:modified xsi:type="dcterms:W3CDTF">2019-02-21T12:57:00Z</dcterms:modified>
</cp:coreProperties>
</file>